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AC" w:rsidRDefault="00633839">
      <w:r>
        <w:t>Fourniture et mise en place d’aérateurs/agitateurs à vis hélicoïdale sur flotteurs, de type ISMA/</w:t>
      </w:r>
      <w:r w:rsidR="006D1416">
        <w:t>ISMA/FUCHS</w:t>
      </w:r>
    </w:p>
    <w:p w:rsidR="00633839" w:rsidRDefault="00633839">
      <w:r>
        <w:t>Les caractéristiques doivent être les suivantes :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 xml:space="preserve">La </w:t>
      </w:r>
      <w:r w:rsidR="007F4476">
        <w:t>Puissance</w:t>
      </w:r>
      <w:r>
        <w:t xml:space="preserve"> totale des appareils devra permettre de mettre en mouvement l’ensemble du bassin (voir caractéristiques bassin)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 xml:space="preserve">Une </w:t>
      </w:r>
      <w:r w:rsidR="007F4476">
        <w:t>Puissance</w:t>
      </w:r>
      <w:r>
        <w:t xml:space="preserve"> minimale de 0.4W/m3 a été prise en compte pour cette étude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La poussée minimale requise</w:t>
      </w:r>
      <w:r w:rsidR="00FD32F5">
        <w:t xml:space="preserve"> des appareils</w:t>
      </w:r>
      <w:r>
        <w:t xml:space="preserve"> est de 100 Nm/kW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Les agitateurs verticaux sont proscrits</w:t>
      </w:r>
    </w:p>
    <w:p w:rsidR="00FD32F5" w:rsidRDefault="00633839" w:rsidP="00633839">
      <w:pPr>
        <w:pStyle w:val="Paragraphedeliste"/>
        <w:numPr>
          <w:ilvl w:val="0"/>
          <w:numId w:val="1"/>
        </w:numPr>
      </w:pPr>
      <w:r>
        <w:t xml:space="preserve">Les flotteurs seront de construction insubmersible </w:t>
      </w:r>
    </w:p>
    <w:p w:rsidR="00633839" w:rsidRDefault="00FD32F5" w:rsidP="00633839">
      <w:pPr>
        <w:pStyle w:val="Paragraphedeliste"/>
        <w:numPr>
          <w:ilvl w:val="0"/>
          <w:numId w:val="1"/>
        </w:numPr>
      </w:pPr>
      <w:r>
        <w:t>Le</w:t>
      </w:r>
      <w:r w:rsidR="00633839">
        <w:t xml:space="preserve"> bras de liaison en acier galvanisé, </w:t>
      </w:r>
      <w:r>
        <w:t xml:space="preserve">les </w:t>
      </w:r>
      <w:r w:rsidR="007F4476">
        <w:t>Câble</w:t>
      </w:r>
      <w:r w:rsidR="00633839">
        <w:t>s et haubans en inox</w:t>
      </w:r>
      <w:r>
        <w:t xml:space="preserve"> sont à prévoir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Les paliers</w:t>
      </w:r>
      <w:r w:rsidR="00D45977">
        <w:t xml:space="preserve"> et réducteurs</w:t>
      </w:r>
      <w:r>
        <w:t xml:space="preserve"> sont proscrits, l’entrainement de la vis hélicoïdale devra être en prise directe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Une durée de vie minimale de 25000 heures est à garantir pour les roulements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Aucun aérosol ou projection ne seront tolérés</w:t>
      </w:r>
    </w:p>
    <w:p w:rsidR="00633839" w:rsidRDefault="00633839" w:rsidP="00633839">
      <w:pPr>
        <w:pStyle w:val="Paragraphedeliste"/>
        <w:numPr>
          <w:ilvl w:val="0"/>
          <w:numId w:val="1"/>
        </w:numPr>
      </w:pPr>
      <w:r>
        <w:t>Le rendement en O2 devra être minimum de 1.3 kg/O2/kW</w:t>
      </w:r>
    </w:p>
    <w:p w:rsidR="00633839" w:rsidRDefault="00000E0B" w:rsidP="00633839">
      <w:pPr>
        <w:pStyle w:val="Paragraphedeliste"/>
        <w:numPr>
          <w:ilvl w:val="0"/>
          <w:numId w:val="1"/>
        </w:numPr>
      </w:pPr>
      <w:r>
        <w:t>Le</w:t>
      </w:r>
      <w:r w:rsidR="00234C83">
        <w:t>s nuisances sonores sont limitées</w:t>
      </w:r>
      <w:r>
        <w:t xml:space="preserve"> à 70dB à 5 mètres</w:t>
      </w:r>
    </w:p>
    <w:p w:rsidR="00000E0B" w:rsidRDefault="007F4476" w:rsidP="00000E0B"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C3B6756" wp14:editId="1DF81983">
            <wp:simplePos x="0" y="0"/>
            <wp:positionH relativeFrom="column">
              <wp:posOffset>-737870</wp:posOffset>
            </wp:positionH>
            <wp:positionV relativeFrom="paragraph">
              <wp:posOffset>280035</wp:posOffset>
            </wp:positionV>
            <wp:extent cx="3960494" cy="2828925"/>
            <wp:effectExtent l="0" t="0" r="2540" b="0"/>
            <wp:wrapNone/>
            <wp:docPr id="38" name="Image 3" descr="photo petit voile bassin 2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petit voile bassin 2co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6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4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8AE" w:rsidRDefault="00D268AE" w:rsidP="00000E0B"/>
    <w:p w:rsidR="00D268AE" w:rsidRDefault="00D268AE" w:rsidP="00000E0B"/>
    <w:p w:rsidR="00D268AE" w:rsidRDefault="00D268AE" w:rsidP="00000E0B"/>
    <w:p w:rsidR="00D268AE" w:rsidRDefault="00D268AE" w:rsidP="00000E0B">
      <w:pPr>
        <w:rPr>
          <w:b/>
        </w:rPr>
      </w:pPr>
    </w:p>
    <w:p w:rsidR="00D268AE" w:rsidRDefault="00D268AE" w:rsidP="00000E0B">
      <w:pPr>
        <w:rPr>
          <w:b/>
        </w:rPr>
      </w:pPr>
    </w:p>
    <w:p w:rsidR="00D268AE" w:rsidRDefault="00D268AE" w:rsidP="00000E0B">
      <w:pPr>
        <w:rPr>
          <w:b/>
        </w:rPr>
      </w:pPr>
    </w:p>
    <w:p w:rsidR="00D268AE" w:rsidRDefault="00D268AE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7F4476" w:rsidP="00000E0B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05894F" wp14:editId="207189C5">
            <wp:simplePos x="0" y="0"/>
            <wp:positionH relativeFrom="column">
              <wp:posOffset>2424430</wp:posOffset>
            </wp:positionH>
            <wp:positionV relativeFrom="paragraph">
              <wp:posOffset>225425</wp:posOffset>
            </wp:positionV>
            <wp:extent cx="3902710" cy="3158078"/>
            <wp:effectExtent l="0" t="0" r="2540" b="4445"/>
            <wp:wrapNone/>
            <wp:docPr id="29" name="Image 2" descr="cliché pub WBL-nettoyée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hé pub WBL-nettoyéeco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31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000E0B">
      <w:pPr>
        <w:rPr>
          <w:b/>
        </w:rPr>
      </w:pP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lastRenderedPageBreak/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WBL-I</w:t>
      </w:r>
    </w:p>
    <w:p w:rsidR="00855126" w:rsidRDefault="007F4476" w:rsidP="00855126">
      <w:pPr>
        <w:tabs>
          <w:tab w:val="left" w:pos="3119"/>
        </w:tabs>
      </w:pPr>
      <w:bookmarkStart w:id="0" w:name="_GoBack"/>
      <w:r>
        <w:t>Moteur</w:t>
      </w:r>
      <w:r w:rsidR="00855126">
        <w:t xml:space="preserve"> </w:t>
      </w:r>
      <w:bookmarkEnd w:id="0"/>
      <w:r w:rsidR="00855126">
        <w:t xml:space="preserve">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1,1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2,7 A"/>
        </w:smartTagPr>
        <w:r w:rsidR="00855126">
          <w:t>2,7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1390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4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4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hélicoïdale, </w:t>
      </w:r>
      <w:r w:rsidR="006D1416">
        <w:rPr>
          <w:b/>
        </w:rPr>
        <w:t>ISMA/FUCHS</w:t>
      </w:r>
      <w:r>
        <w:rPr>
          <w:b/>
        </w:rPr>
        <w:t xml:space="preserve"> type WBL-I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/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WBL-I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855126" w:rsidRDefault="0085512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855126" w:rsidRDefault="00855126" w:rsidP="00855126">
      <w:pPr>
        <w:rPr>
          <w:b/>
        </w:rPr>
      </w:pPr>
      <w:r>
        <w:rPr>
          <w:b/>
        </w:rPr>
        <w:lastRenderedPageBreak/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WBL-IS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1,5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3,5 A"/>
        </w:smartTagPr>
        <w:r w:rsidR="00855126">
          <w:t>3,5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5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5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WBL-IS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6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6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6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6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6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6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WBL-IS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6D1416" w:rsidRDefault="006D1416" w:rsidP="00855126"/>
    <w:p w:rsidR="00855126" w:rsidRDefault="00855126" w:rsidP="00855126"/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lastRenderedPageBreak/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WBL-II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2,2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5,0 A"/>
        </w:smartTagPr>
        <w:r w:rsidR="00855126">
          <w:t>5,0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1500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7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7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WBL-II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8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8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8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8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8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8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WBL-II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855126" w:rsidRDefault="0085512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WBL-III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3,0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7,0 A"/>
        </w:smartTagPr>
        <w:r w:rsidR="00855126">
          <w:t>7,0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WBL-III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WBL-III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>
      <w:r>
        <w:br w:type="page"/>
      </w:r>
    </w:p>
    <w:p w:rsidR="00855126" w:rsidRDefault="0085512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WBL-IV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4,0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  <w:t>8,1 A</w:t>
      </w:r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1445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WBL-IV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WBL-IV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6D1416" w:rsidRDefault="006D141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lastRenderedPageBreak/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WBL-V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5,5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  <w:t>12,5 A</w:t>
      </w:r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1500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6D1416" w:rsidRDefault="006D141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WBL-V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6D1416" w:rsidRDefault="006D1416" w:rsidP="00855126">
      <w:pPr>
        <w:pStyle w:val="Titre2"/>
      </w:pPr>
    </w:p>
    <w:p w:rsidR="006D1416" w:rsidRDefault="006D1416" w:rsidP="00855126">
      <w:pPr>
        <w:pStyle w:val="Titre2"/>
      </w:pPr>
    </w:p>
    <w:p w:rsidR="006D1416" w:rsidRDefault="006D1416" w:rsidP="00855126">
      <w:pPr>
        <w:pStyle w:val="Titre2"/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WBL-V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>
      <w:pPr>
        <w:tabs>
          <w:tab w:val="right" w:leader="dot" w:pos="9639"/>
        </w:tabs>
      </w:pPr>
      <w:r>
        <w:t xml:space="preserve"> </w:t>
      </w:r>
    </w:p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6D1416" w:rsidRDefault="006D141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WBL-VII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7,5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14,7 A"/>
        </w:smartTagPr>
        <w:r w:rsidR="00855126">
          <w:t>14,7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1500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6D1416" w:rsidRDefault="006D141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WBL-VII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6D1416" w:rsidRDefault="006D1416" w:rsidP="00855126">
      <w:pPr>
        <w:pStyle w:val="Titre2"/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 xml:space="preserve">, type WBL-VII 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WBL-X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11,0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21,9 A"/>
        </w:smartTagPr>
        <w:r w:rsidR="00855126">
          <w:t>21,9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1450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WBL-X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WBL-X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855126" w:rsidRDefault="00855126" w:rsidP="00855126"/>
    <w:p w:rsidR="00855126" w:rsidRDefault="0085512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WBL-XV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15,0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28,8 A"/>
        </w:smartTagPr>
        <w:r w:rsidR="00855126">
          <w:t>28,8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1455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CC7518" w:rsidRDefault="00CC7518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WBL-XV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WBL-XV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855126" w:rsidRDefault="00855126" w:rsidP="00855126"/>
    <w:p w:rsidR="00855126" w:rsidRDefault="0085512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WBL-XVIII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18,5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35,1 A"/>
        </w:smartTagPr>
        <w:r w:rsidR="00855126">
          <w:t>35,1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1455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CC7518" w:rsidRDefault="00CC7518" w:rsidP="00855126"/>
    <w:p w:rsidR="00855126" w:rsidRDefault="00855126" w:rsidP="00855126">
      <w:pPr>
        <w:rPr>
          <w:b/>
        </w:rPr>
      </w:pPr>
      <w:r>
        <w:rPr>
          <w:b/>
        </w:rPr>
        <w:t xml:space="preserve">1 Suspension flottante pour aérateur à vis hélicoïdale </w:t>
      </w:r>
      <w:r w:rsidR="006D1416">
        <w:rPr>
          <w:b/>
        </w:rPr>
        <w:t>ISMA/FUCHS</w:t>
      </w:r>
      <w:r>
        <w:rPr>
          <w:b/>
        </w:rPr>
        <w:t>, type WBL-XVIII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fibre de verre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pour aérateur à vis hélicoïdale </w:t>
      </w:r>
      <w:r w:rsidR="006D1416">
        <w:t>ISMA/FUCHS</w:t>
      </w:r>
      <w:r>
        <w:t>, type WBL-XVIII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>
      <w:r>
        <w:br w:type="page"/>
      </w:r>
    </w:p>
    <w:p w:rsidR="00855126" w:rsidRDefault="00855126" w:rsidP="00855126">
      <w:pPr>
        <w:rPr>
          <w:b/>
        </w:rPr>
      </w:pPr>
    </w:p>
    <w:p w:rsidR="00855126" w:rsidRDefault="00855126" w:rsidP="00855126">
      <w:pPr>
        <w:rPr>
          <w:b/>
        </w:rPr>
      </w:pPr>
      <w:r>
        <w:rPr>
          <w:b/>
        </w:rPr>
        <w:t xml:space="preserve">1 Aérateur à vis hélicoïdale </w:t>
      </w:r>
      <w:r w:rsidR="006D1416">
        <w:rPr>
          <w:b/>
        </w:rPr>
        <w:t>ISMA/FUCHS</w:t>
      </w:r>
      <w:r>
        <w:rPr>
          <w:b/>
        </w:rPr>
        <w:t>, type WBL-XX</w:t>
      </w:r>
    </w:p>
    <w:p w:rsidR="00855126" w:rsidRDefault="007F4476" w:rsidP="00855126">
      <w:pPr>
        <w:tabs>
          <w:tab w:val="left" w:pos="3119"/>
        </w:tabs>
      </w:pPr>
      <w:r>
        <w:t>Moteur</w:t>
      </w:r>
      <w:r w:rsidR="00855126">
        <w:t xml:space="preserve"> triphasé rendement IE3 : </w:t>
      </w:r>
      <w:r w:rsidR="00855126">
        <w:tab/>
        <w:t>400 V / 50 Hz</w:t>
      </w:r>
    </w:p>
    <w:p w:rsidR="00855126" w:rsidRDefault="007F4476" w:rsidP="00855126">
      <w:pPr>
        <w:tabs>
          <w:tab w:val="left" w:pos="3119"/>
        </w:tabs>
      </w:pPr>
      <w:r>
        <w:t>Puissance</w:t>
      </w:r>
      <w:r w:rsidR="00855126">
        <w:t xml:space="preserve"> nominale : </w:t>
      </w:r>
      <w:r w:rsidR="00855126">
        <w:tab/>
        <w:t xml:space="preserve">22,0 kW </w:t>
      </w:r>
    </w:p>
    <w:p w:rsidR="00855126" w:rsidRDefault="007F4476" w:rsidP="00855126">
      <w:pPr>
        <w:tabs>
          <w:tab w:val="left" w:pos="3119"/>
        </w:tabs>
      </w:pPr>
      <w:r>
        <w:t>Courant</w:t>
      </w:r>
      <w:r w:rsidR="00855126">
        <w:t xml:space="preserve"> nominal : </w:t>
      </w:r>
      <w:r w:rsidR="00855126">
        <w:tab/>
      </w:r>
      <w:smartTag w:uri="urn:schemas-microsoft-com:office:smarttags" w:element="metricconverter">
        <w:smartTagPr>
          <w:attr w:name="ProductID" w:val="41,7 A"/>
        </w:smartTagPr>
        <w:r w:rsidR="00855126">
          <w:t>41,7 A</w:t>
        </w:r>
      </w:smartTag>
    </w:p>
    <w:p w:rsidR="00855126" w:rsidRDefault="007F4476" w:rsidP="00855126">
      <w:pPr>
        <w:tabs>
          <w:tab w:val="left" w:pos="3119"/>
        </w:tabs>
      </w:pPr>
      <w:r>
        <w:t>Vitesse</w:t>
      </w:r>
      <w:r w:rsidR="00855126">
        <w:t xml:space="preserve"> de rotation : </w:t>
      </w:r>
      <w:r w:rsidR="00855126">
        <w:tab/>
        <w:t>1500 min</w:t>
      </w:r>
      <w:r w:rsidR="00855126">
        <w:rPr>
          <w:vertAlign w:val="superscript"/>
        </w:rPr>
        <w:t>-1</w:t>
      </w:r>
      <w:r w:rsidR="00855126">
        <w:t xml:space="preserve"> </w:t>
      </w:r>
    </w:p>
    <w:p w:rsidR="00855126" w:rsidRDefault="007F4476" w:rsidP="00855126">
      <w:r>
        <w:t>Comprenant</w:t>
      </w:r>
      <w:r w:rsidR="00855126">
        <w:t xml:space="preserve"> :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Carter</w:t>
      </w:r>
      <w:r w:rsidR="00855126">
        <w:t xml:space="preserve"> de protection en polyester renforcé fibre de verre (pour le tube d'aération) </w:t>
      </w:r>
    </w:p>
    <w:p w:rsidR="00855126" w:rsidRDefault="007F4476" w:rsidP="00855126">
      <w:pPr>
        <w:numPr>
          <w:ilvl w:val="0"/>
          <w:numId w:val="2"/>
        </w:numPr>
        <w:spacing w:after="0" w:line="240" w:lineRule="auto"/>
      </w:pPr>
      <w:r>
        <w:t>Pièces</w:t>
      </w:r>
      <w:r w:rsidR="00855126">
        <w:t xml:space="preserve"> de fixation en acier inoxydable</w:t>
      </w:r>
    </w:p>
    <w:p w:rsidR="00855126" w:rsidRDefault="00855126" w:rsidP="00855126"/>
    <w:p w:rsidR="00CC7518" w:rsidRDefault="00CC7518" w:rsidP="00855126"/>
    <w:p w:rsidR="00855126" w:rsidRDefault="00855126" w:rsidP="00855126">
      <w:pPr>
        <w:pStyle w:val="Titre2"/>
      </w:pPr>
      <w:r>
        <w:t xml:space="preserve">1 Suspension flottante pour aérateur à vis hélicoïdale </w:t>
      </w:r>
      <w:r w:rsidR="006D1416">
        <w:t>ISMA/FUCHS</w:t>
      </w:r>
      <w:r>
        <w:t>, type WBL-XX</w:t>
      </w:r>
    </w:p>
    <w:p w:rsidR="00855126" w:rsidRDefault="007F4476" w:rsidP="00855126">
      <w:pPr>
        <w:rPr>
          <w:b/>
        </w:rPr>
      </w:pPr>
      <w:r>
        <w:t>Comprenant</w:t>
      </w:r>
      <w:r w:rsidR="00855126">
        <w:t xml:space="preserve"> :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flotteurs en PE reliés par un cadre métallique galvanisé à chaud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smartTag w:uri="urn:schemas-microsoft-com:office:smarttags" w:element="metricconverter">
        <w:smartTagPr>
          <w:attr w:name="ProductID" w:val="2 pieds"/>
        </w:smartTagPr>
        <w:r>
          <w:t>2 pieds</w:t>
        </w:r>
      </w:smartTag>
      <w:r>
        <w:t xml:space="preserve"> support en acier inoxydable pour éviter tout contact de l'hélice avec le fond du bassin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>2 haubans en acier inoxydable</w:t>
      </w:r>
    </w:p>
    <w:p w:rsidR="00855126" w:rsidRDefault="00855126" w:rsidP="00855126">
      <w:pPr>
        <w:numPr>
          <w:ilvl w:val="0"/>
          <w:numId w:val="3"/>
        </w:numPr>
        <w:spacing w:after="0" w:line="240" w:lineRule="auto"/>
      </w:pPr>
      <w: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t>6 mètres</w:t>
        </w:r>
      </w:smartTag>
      <w:r>
        <w:t>)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Visserie</w:t>
      </w:r>
      <w:r w:rsidR="00855126">
        <w:t xml:space="preserve"> en acier inoxydable</w:t>
      </w:r>
    </w:p>
    <w:p w:rsidR="00855126" w:rsidRDefault="007F4476" w:rsidP="00855126">
      <w:pPr>
        <w:numPr>
          <w:ilvl w:val="0"/>
          <w:numId w:val="3"/>
        </w:numPr>
        <w:spacing w:after="0" w:line="240" w:lineRule="auto"/>
      </w:pPr>
      <w:r>
        <w:t>Câble</w:t>
      </w:r>
      <w:r w:rsidR="00855126">
        <w:t xml:space="preserve"> d'alimentation sous gaine longueur </w:t>
      </w:r>
      <w:smartTag w:uri="urn:schemas-microsoft-com:office:smarttags" w:element="metricconverter">
        <w:smartTagPr>
          <w:attr w:name="ProductID" w:val="8 m￨tres"/>
        </w:smartTagPr>
        <w:r w:rsidR="00855126">
          <w:t>8 mètres</w:t>
        </w:r>
      </w:smartTag>
    </w:p>
    <w:p w:rsidR="00855126" w:rsidRDefault="00855126" w:rsidP="00855126"/>
    <w:p w:rsidR="00855126" w:rsidRDefault="00855126" w:rsidP="00855126">
      <w:pPr>
        <w:tabs>
          <w:tab w:val="right" w:leader="dot" w:pos="9639"/>
        </w:tabs>
      </w:pPr>
    </w:p>
    <w:p w:rsidR="00855126" w:rsidRDefault="00855126" w:rsidP="00855126">
      <w:pPr>
        <w:pStyle w:val="Titre2"/>
      </w:pPr>
      <w:r>
        <w:t xml:space="preserve">1 Cadre support renforcé pour aérateur à vis hélicoïdale </w:t>
      </w:r>
      <w:r w:rsidR="006D1416">
        <w:t>ISMA/FUCHS</w:t>
      </w:r>
      <w:r>
        <w:t>, type WBL-XX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Matériau</w:t>
      </w:r>
      <w:r w:rsidR="006D1416">
        <w:t xml:space="preserve"> : acier galvanisé à chaud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Montage</w:t>
      </w:r>
      <w:r w:rsidR="006D1416">
        <w:t xml:space="preserve"> sur Silentblocs</w:t>
      </w:r>
    </w:p>
    <w:p w:rsidR="006D1416" w:rsidRDefault="007F4476" w:rsidP="006D1416">
      <w:pPr>
        <w:numPr>
          <w:ilvl w:val="0"/>
          <w:numId w:val="3"/>
        </w:numPr>
        <w:spacing w:after="0" w:line="240" w:lineRule="auto"/>
      </w:pPr>
      <w:r>
        <w:t>Comprenant</w:t>
      </w:r>
      <w:r w:rsidR="006D1416">
        <w:t xml:space="preserve"> la </w:t>
      </w:r>
      <w:r>
        <w:t>Visserie</w:t>
      </w:r>
      <w:r w:rsidR="006D1416">
        <w:t xml:space="preserve"> inox et tout le matériel de fixation</w:t>
      </w:r>
    </w:p>
    <w:p w:rsidR="006D1416" w:rsidRDefault="006D1416" w:rsidP="006D1416">
      <w:pPr>
        <w:numPr>
          <w:ilvl w:val="0"/>
          <w:numId w:val="3"/>
        </w:numPr>
        <w:spacing w:after="0" w:line="240" w:lineRule="auto"/>
      </w:pPr>
      <w:r>
        <w:t>Ce support doit pouvoir orienter l'aérateur de droite à gauche et de haut en bas.</w:t>
      </w:r>
    </w:p>
    <w:p w:rsidR="006D1416" w:rsidRDefault="006D1416" w:rsidP="006D141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855126"/>
    <w:p w:rsidR="00855126" w:rsidRDefault="00855126" w:rsidP="00000E0B">
      <w:pPr>
        <w:rPr>
          <w:b/>
        </w:rPr>
      </w:pPr>
    </w:p>
    <w:sectPr w:rsidR="00855126" w:rsidSect="008551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42C"/>
    <w:multiLevelType w:val="hybridMultilevel"/>
    <w:tmpl w:val="3F34322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B63E7"/>
    <w:multiLevelType w:val="hybridMultilevel"/>
    <w:tmpl w:val="BB1CBBB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A4DE3"/>
    <w:multiLevelType w:val="hybridMultilevel"/>
    <w:tmpl w:val="86E45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43BCC"/>
    <w:multiLevelType w:val="hybridMultilevel"/>
    <w:tmpl w:val="A0CAFF1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017CA"/>
    <w:multiLevelType w:val="hybridMultilevel"/>
    <w:tmpl w:val="8D96201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B7FEC"/>
    <w:multiLevelType w:val="hybridMultilevel"/>
    <w:tmpl w:val="97A039A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C6F03"/>
    <w:multiLevelType w:val="hybridMultilevel"/>
    <w:tmpl w:val="0B28462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E1ED6"/>
    <w:multiLevelType w:val="hybridMultilevel"/>
    <w:tmpl w:val="41EC818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AF"/>
    <w:rsid w:val="00000E0B"/>
    <w:rsid w:val="00234C83"/>
    <w:rsid w:val="00633839"/>
    <w:rsid w:val="006D1416"/>
    <w:rsid w:val="007F4476"/>
    <w:rsid w:val="00855126"/>
    <w:rsid w:val="009B16AC"/>
    <w:rsid w:val="00A020AF"/>
    <w:rsid w:val="00CC7518"/>
    <w:rsid w:val="00D268AE"/>
    <w:rsid w:val="00D45977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520664"/>
  <w15:chartTrackingRefBased/>
  <w15:docId w15:val="{4506F3A1-260A-46AB-8C9E-F5CF0D2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5512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83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55126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1890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LICHTLE</dc:creator>
  <cp:keywords/>
  <dc:description/>
  <cp:lastModifiedBy>Christophe LICHTLE</cp:lastModifiedBy>
  <cp:revision>8</cp:revision>
  <dcterms:created xsi:type="dcterms:W3CDTF">2016-03-08T13:39:00Z</dcterms:created>
  <dcterms:modified xsi:type="dcterms:W3CDTF">2016-04-08T05:41:00Z</dcterms:modified>
</cp:coreProperties>
</file>